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05" w:rsidRPr="00666E05" w:rsidRDefault="00666E05" w:rsidP="000E4D72">
      <w:pPr>
        <w:spacing w:line="240" w:lineRule="auto"/>
        <w:jc w:val="right"/>
        <w:rPr>
          <w:rFonts w:ascii="Times New Roman" w:hAnsi="Times New Roman" w:cs="Times New Roman"/>
        </w:rPr>
      </w:pPr>
      <w:r w:rsidRPr="00666E05">
        <w:rPr>
          <w:rFonts w:ascii="Times New Roman" w:hAnsi="Times New Roman" w:cs="Times New Roman"/>
        </w:rPr>
        <w:t>Policy 834</w:t>
      </w:r>
    </w:p>
    <w:p w:rsidR="00666E05" w:rsidRPr="00666E05" w:rsidRDefault="00666E05" w:rsidP="000E4D72">
      <w:pPr>
        <w:spacing w:line="240" w:lineRule="auto"/>
        <w:jc w:val="right"/>
        <w:rPr>
          <w:rFonts w:ascii="Times New Roman" w:hAnsi="Times New Roman" w:cs="Times New Roman"/>
        </w:rPr>
      </w:pPr>
      <w:r w:rsidRPr="00666E05">
        <w:rPr>
          <w:rFonts w:ascii="Times New Roman" w:hAnsi="Times New Roman" w:cs="Times New Roman"/>
        </w:rPr>
        <w:t>C</w:t>
      </w:r>
      <w:r w:rsidR="00140AB7">
        <w:rPr>
          <w:rFonts w:ascii="Times New Roman" w:hAnsi="Times New Roman" w:cs="Times New Roman"/>
        </w:rPr>
        <w:t>I</w:t>
      </w:r>
      <w:r w:rsidRPr="00666E05">
        <w:rPr>
          <w:rFonts w:ascii="Times New Roman" w:hAnsi="Times New Roman" w:cs="Times New Roman"/>
        </w:rPr>
        <w:t>SO Approval 02/09/2015</w:t>
      </w:r>
    </w:p>
    <w:p w:rsidR="00666E05" w:rsidRPr="00666E05" w:rsidRDefault="00666E05" w:rsidP="000E4D72">
      <w:pPr>
        <w:spacing w:line="240" w:lineRule="auto"/>
        <w:jc w:val="right"/>
        <w:rPr>
          <w:rFonts w:ascii="Times New Roman" w:hAnsi="Times New Roman" w:cs="Times New Roman"/>
        </w:rPr>
      </w:pPr>
      <w:r w:rsidRPr="00666E05">
        <w:rPr>
          <w:rFonts w:ascii="Times New Roman" w:hAnsi="Times New Roman" w:cs="Times New Roman"/>
        </w:rPr>
        <w:t>Faculty Approval 02/09/2015</w:t>
      </w:r>
    </w:p>
    <w:p w:rsidR="00666E05" w:rsidRPr="00666E05" w:rsidRDefault="00666E05" w:rsidP="000E4D7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66E05">
        <w:rPr>
          <w:rFonts w:ascii="Times New Roman" w:hAnsi="Times New Roman" w:cs="Times New Roman"/>
          <w:b/>
        </w:rPr>
        <w:t>Governors State University</w:t>
      </w:r>
    </w:p>
    <w:p w:rsidR="00666E05" w:rsidRPr="00666E05" w:rsidRDefault="00666E05" w:rsidP="000E4D7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66E05">
        <w:rPr>
          <w:rFonts w:ascii="Times New Roman" w:hAnsi="Times New Roman" w:cs="Times New Roman"/>
          <w:b/>
        </w:rPr>
        <w:t>University Park, IL</w:t>
      </w:r>
    </w:p>
    <w:p w:rsidR="00666E05" w:rsidRPr="00666E05" w:rsidRDefault="00666E05" w:rsidP="000E4D7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66E05">
        <w:rPr>
          <w:rFonts w:ascii="Times New Roman" w:hAnsi="Times New Roman" w:cs="Times New Roman"/>
          <w:b/>
        </w:rPr>
        <w:t>Bring Your Own Device Policy</w:t>
      </w:r>
      <w:r w:rsidR="003602D0">
        <w:rPr>
          <w:rFonts w:ascii="Times New Roman" w:hAnsi="Times New Roman" w:cs="Times New Roman"/>
          <w:b/>
        </w:rPr>
        <w:t xml:space="preserve"> (BYOD)</w:t>
      </w:r>
    </w:p>
    <w:p w:rsidR="00666E05" w:rsidRDefault="00666E05" w:rsidP="000E4D7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66E05">
        <w:rPr>
          <w:rFonts w:ascii="Times New Roman" w:hAnsi="Times New Roman" w:cs="Times New Roman"/>
          <w:b/>
        </w:rPr>
        <w:t>Effective 04/01/2015</w:t>
      </w:r>
    </w:p>
    <w:p w:rsidR="00666E05" w:rsidRPr="00666E05" w:rsidRDefault="00666E05" w:rsidP="000E4D72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66E05" w:rsidRDefault="00666E05" w:rsidP="000E4D72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Policy statement</w:t>
      </w:r>
    </w:p>
    <w:p w:rsidR="000E4D72" w:rsidRDefault="000E4D72" w:rsidP="000E4D72">
      <w:pPr>
        <w:pStyle w:val="ListParagraph"/>
        <w:spacing w:line="240" w:lineRule="auto"/>
        <w:rPr>
          <w:b/>
        </w:rPr>
      </w:pPr>
    </w:p>
    <w:p w:rsidR="00666E05" w:rsidRDefault="003602D0" w:rsidP="000E4D72">
      <w:pPr>
        <w:pStyle w:val="ListParagraph"/>
        <w:numPr>
          <w:ilvl w:val="1"/>
          <w:numId w:val="1"/>
        </w:numPr>
        <w:spacing w:before="360" w:line="240" w:lineRule="auto"/>
        <w:rPr>
          <w:b/>
        </w:rPr>
      </w:pPr>
      <w:r>
        <w:rPr>
          <w:b/>
        </w:rPr>
        <w:t xml:space="preserve">In an effort to uphold its mission to deliver </w:t>
      </w:r>
      <w:r w:rsidR="00140AB7">
        <w:rPr>
          <w:b/>
        </w:rPr>
        <w:t xml:space="preserve">an exception and </w:t>
      </w:r>
      <w:r>
        <w:rPr>
          <w:b/>
        </w:rPr>
        <w:t xml:space="preserve">accessible education experience, Governors State University (GSU) is implementing a BYOD policy for all eligible employees. It is due to the recommendations from faculty and staff that GSU resources need to be made accessible and streamlined for ease of </w:t>
      </w:r>
      <w:r w:rsidR="00140AB7">
        <w:rPr>
          <w:b/>
        </w:rPr>
        <w:t>use and access</w:t>
      </w:r>
      <w:r>
        <w:rPr>
          <w:b/>
        </w:rPr>
        <w:t>.  This policy outlines the acceptable use, eligibility</w:t>
      </w:r>
      <w:r w:rsidR="00636447">
        <w:rPr>
          <w:b/>
        </w:rPr>
        <w:t xml:space="preserve"> and enrollment</w:t>
      </w:r>
      <w:r>
        <w:rPr>
          <w:b/>
        </w:rPr>
        <w:t xml:space="preserve">, </w:t>
      </w:r>
      <w:r w:rsidR="00636447">
        <w:rPr>
          <w:b/>
        </w:rPr>
        <w:t xml:space="preserve">security, </w:t>
      </w:r>
      <w:r>
        <w:rPr>
          <w:b/>
        </w:rPr>
        <w:t>and support of devices.</w:t>
      </w:r>
    </w:p>
    <w:p w:rsidR="003602D0" w:rsidRDefault="00140AB7" w:rsidP="000E4D72">
      <w:pPr>
        <w:pStyle w:val="ListParagraph"/>
        <w:numPr>
          <w:ilvl w:val="1"/>
          <w:numId w:val="1"/>
        </w:numPr>
        <w:spacing w:before="360" w:line="240" w:lineRule="auto"/>
        <w:rPr>
          <w:b/>
        </w:rPr>
      </w:pPr>
      <w:r>
        <w:rPr>
          <w:b/>
        </w:rPr>
        <w:t>Access</w:t>
      </w:r>
      <w:r w:rsidR="003602D0">
        <w:rPr>
          <w:b/>
        </w:rPr>
        <w:t xml:space="preserve"> to GSU resources outline herein are: Wireless Network Access, VPN</w:t>
      </w:r>
      <w:r w:rsidR="00DF0957">
        <w:rPr>
          <w:b/>
        </w:rPr>
        <w:t xml:space="preserve">, App Library, Email, Contacts, and Calendars. </w:t>
      </w:r>
      <w:r w:rsidR="00636447">
        <w:rPr>
          <w:b/>
        </w:rPr>
        <w:t>Access is granted through enrollment in our Mobile Device Management System (MDM)</w:t>
      </w:r>
    </w:p>
    <w:p w:rsidR="000E4D72" w:rsidRDefault="000E4D72" w:rsidP="000E4D72">
      <w:pPr>
        <w:pStyle w:val="ListParagraph"/>
        <w:spacing w:before="360" w:line="240" w:lineRule="auto"/>
        <w:ind w:left="1440"/>
        <w:rPr>
          <w:b/>
        </w:rPr>
      </w:pPr>
    </w:p>
    <w:p w:rsidR="003602D0" w:rsidRDefault="003602D0" w:rsidP="003602D0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Acceptable Use</w:t>
      </w:r>
    </w:p>
    <w:p w:rsidR="00DF0957" w:rsidRDefault="00DF0957" w:rsidP="00DF095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GSU defines acceptable business use as activities conducted for the advancement of GSU and the advancement of higher education.</w:t>
      </w:r>
    </w:p>
    <w:p w:rsidR="00DF0957" w:rsidRDefault="00DF0957" w:rsidP="00DF095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GSU defines acceptable personal use on company time as reasonable and limited</w:t>
      </w:r>
      <w:r w:rsidR="005409FD">
        <w:rPr>
          <w:b/>
        </w:rPr>
        <w:t xml:space="preserve"> to</w:t>
      </w:r>
      <w:r>
        <w:rPr>
          <w:b/>
        </w:rPr>
        <w:t xml:space="preserve"> texting, reading, and other recreational purposes.</w:t>
      </w:r>
    </w:p>
    <w:p w:rsidR="00DF0957" w:rsidRDefault="00DF0957" w:rsidP="00DF095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 xml:space="preserve">Usage of the </w:t>
      </w:r>
      <w:proofErr w:type="spellStart"/>
      <w:r>
        <w:rPr>
          <w:b/>
        </w:rPr>
        <w:t>WiFi</w:t>
      </w:r>
      <w:proofErr w:type="spellEnd"/>
      <w:r>
        <w:rPr>
          <w:b/>
        </w:rPr>
        <w:t xml:space="preserve"> network will be subject blocked sites as per employees</w:t>
      </w:r>
      <w:r w:rsidR="005409FD">
        <w:rPr>
          <w:b/>
        </w:rPr>
        <w:t>’</w:t>
      </w:r>
      <w:r>
        <w:rPr>
          <w:b/>
        </w:rPr>
        <w:t xml:space="preserve"> personal web-access filter policy.</w:t>
      </w:r>
    </w:p>
    <w:p w:rsidR="00DF0957" w:rsidRDefault="00DF0957" w:rsidP="00DF095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Strictly prohibited device usage includes:</w:t>
      </w:r>
    </w:p>
    <w:p w:rsidR="00DF0957" w:rsidRDefault="00636447" w:rsidP="00DF0957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Storage and transmission of illegal materials</w:t>
      </w:r>
    </w:p>
    <w:p w:rsidR="00636447" w:rsidRDefault="00636447" w:rsidP="00DF0957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Harassment</w:t>
      </w:r>
    </w:p>
    <w:p w:rsidR="00636447" w:rsidRDefault="00636447" w:rsidP="00DF0957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Engagement in other business activities</w:t>
      </w:r>
    </w:p>
    <w:p w:rsidR="00636447" w:rsidRDefault="00636447" w:rsidP="00DF0957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Any attempt to circumvent security policies to gain access to restricted materials or unauthorized content</w:t>
      </w:r>
    </w:p>
    <w:p w:rsidR="00636447" w:rsidRDefault="00636447" w:rsidP="00DF0957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Usage of GSU resources or business related activities while operating a vehicle</w:t>
      </w:r>
    </w:p>
    <w:p w:rsidR="00636447" w:rsidRDefault="00636447" w:rsidP="00636447">
      <w:pPr>
        <w:pStyle w:val="ListParagraph"/>
        <w:numPr>
          <w:ilvl w:val="3"/>
          <w:numId w:val="1"/>
        </w:numPr>
        <w:spacing w:line="240" w:lineRule="auto"/>
        <w:rPr>
          <w:b/>
        </w:rPr>
      </w:pPr>
      <w:r>
        <w:rPr>
          <w:b/>
        </w:rPr>
        <w:t>Wireless headsets are recommended and will be supplied by the cost of the user</w:t>
      </w:r>
    </w:p>
    <w:p w:rsidR="00636447" w:rsidRDefault="00636447" w:rsidP="0063644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 xml:space="preserve">The usage of applications will not be </w:t>
      </w:r>
      <w:r w:rsidR="000E4D72">
        <w:rPr>
          <w:b/>
        </w:rPr>
        <w:t xml:space="preserve">monitored; </w:t>
      </w:r>
      <w:r w:rsidR="005409FD">
        <w:rPr>
          <w:b/>
        </w:rPr>
        <w:t>An ‘App</w:t>
      </w:r>
      <w:r>
        <w:rPr>
          <w:b/>
        </w:rPr>
        <w:t xml:space="preserve"> Library</w:t>
      </w:r>
      <w:r w:rsidR="005409FD">
        <w:rPr>
          <w:b/>
        </w:rPr>
        <w:t>’</w:t>
      </w:r>
      <w:r w:rsidR="000E4D72">
        <w:rPr>
          <w:b/>
        </w:rPr>
        <w:t xml:space="preserve">, hosted by GSU, </w:t>
      </w:r>
      <w:r>
        <w:rPr>
          <w:b/>
        </w:rPr>
        <w:t xml:space="preserve">will be installed after enrollment in our MDM system.  Applications </w:t>
      </w:r>
      <w:r w:rsidR="000E4D72">
        <w:rPr>
          <w:b/>
        </w:rPr>
        <w:t xml:space="preserve">that can be </w:t>
      </w:r>
      <w:r>
        <w:rPr>
          <w:b/>
        </w:rPr>
        <w:t>used to access GSU data, blackboard, internal personal messaging, and other staff resources will be available for you to install on your device.</w:t>
      </w:r>
    </w:p>
    <w:p w:rsidR="000E4D72" w:rsidRDefault="000E4D72" w:rsidP="000E4D72">
      <w:pPr>
        <w:pStyle w:val="ListParagraph"/>
        <w:spacing w:line="240" w:lineRule="auto"/>
        <w:ind w:left="1440"/>
        <w:rPr>
          <w:b/>
        </w:rPr>
      </w:pPr>
    </w:p>
    <w:p w:rsidR="00636447" w:rsidRDefault="00636447" w:rsidP="00636447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Eligibility and Enrollment</w:t>
      </w:r>
    </w:p>
    <w:p w:rsidR="00636447" w:rsidRDefault="00636447" w:rsidP="0063644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lastRenderedPageBreak/>
        <w:t>Any eligible employee who is eligible for the BYOD policy will be required to sign the BYOD policy.</w:t>
      </w:r>
      <w:r>
        <w:rPr>
          <w:b/>
        </w:rPr>
        <w:tab/>
      </w:r>
    </w:p>
    <w:p w:rsidR="00636447" w:rsidRDefault="00636447" w:rsidP="00636447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Completion will result in an invitation to enroll in our MDM system via text message.</w:t>
      </w:r>
    </w:p>
    <w:p w:rsidR="00636447" w:rsidRDefault="00636447" w:rsidP="0063644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All full-time status employees are eligible</w:t>
      </w:r>
    </w:p>
    <w:p w:rsidR="00636447" w:rsidRDefault="00636447" w:rsidP="0063644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Part-time status employees who can demonstrate a need for access may submit a BYOD access request form to their managers for approval.</w:t>
      </w:r>
    </w:p>
    <w:p w:rsidR="00636447" w:rsidRDefault="000E4D72" w:rsidP="0063644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Graphical enrollment instructions are available upon request; the process is automated screen by screen requiring only the use of your personal credentials when prompted.</w:t>
      </w:r>
    </w:p>
    <w:p w:rsidR="000E4D72" w:rsidRDefault="000E4D72" w:rsidP="0063644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GSU reserves the right to revoke the use of resources via the MDM for any reason at any time.</w:t>
      </w:r>
    </w:p>
    <w:p w:rsidR="000E4D72" w:rsidRDefault="000E4D72" w:rsidP="0063644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Abuse of any part of the policy herein may lead to disciplinary action including, but not limited to, termination.</w:t>
      </w:r>
    </w:p>
    <w:p w:rsidR="004544EE" w:rsidRDefault="004544EE" w:rsidP="0063644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 xml:space="preserve">VPN eligibility only available to technical staff </w:t>
      </w:r>
    </w:p>
    <w:p w:rsidR="004544EE" w:rsidRDefault="004544EE" w:rsidP="0063644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One device per employee is permitted. Additional devices will require a one-time $50 license fee.</w:t>
      </w:r>
    </w:p>
    <w:p w:rsidR="000E4D72" w:rsidRDefault="000E4D72" w:rsidP="000E4D72">
      <w:pPr>
        <w:pStyle w:val="ListParagraph"/>
        <w:spacing w:line="240" w:lineRule="auto"/>
        <w:ind w:left="1440"/>
        <w:rPr>
          <w:b/>
        </w:rPr>
      </w:pPr>
    </w:p>
    <w:p w:rsidR="000E4D72" w:rsidRDefault="000E4D72" w:rsidP="000E4D72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Security</w:t>
      </w:r>
    </w:p>
    <w:p w:rsidR="000E4D72" w:rsidRDefault="000E4D72" w:rsidP="000E4D72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All security measure will be controlled through the MDM</w:t>
      </w:r>
    </w:p>
    <w:p w:rsidR="000E4D72" w:rsidRDefault="004544EE" w:rsidP="000E4D72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Security c</w:t>
      </w:r>
      <w:r w:rsidR="000E4D72">
        <w:rPr>
          <w:b/>
        </w:rPr>
        <w:t xml:space="preserve">onditions of enrollment include: </w:t>
      </w:r>
    </w:p>
    <w:p w:rsidR="000E4D72" w:rsidRDefault="000E4D72" w:rsidP="000E4D72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Enforcement of password or unlock policy on device</w:t>
      </w:r>
    </w:p>
    <w:p w:rsidR="004544EE" w:rsidRDefault="004544EE" w:rsidP="000E4D72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Password policies will be enforced by the MDM, which will be named device administrator, and will not be adjustable until unenrolled</w:t>
      </w:r>
    </w:p>
    <w:p w:rsidR="000E4D72" w:rsidRDefault="000E4D72" w:rsidP="000E4D72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List of applications installed will be made available to the administrator</w:t>
      </w:r>
    </w:p>
    <w:p w:rsidR="000E4D72" w:rsidRDefault="004544EE" w:rsidP="000E4D72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Rooted or jailbroken devices will fail a compliance check at enrollment</w:t>
      </w:r>
    </w:p>
    <w:p w:rsidR="004544EE" w:rsidRDefault="004544EE" w:rsidP="004544EE">
      <w:pPr>
        <w:pStyle w:val="ListParagraph"/>
        <w:numPr>
          <w:ilvl w:val="3"/>
          <w:numId w:val="1"/>
        </w:numPr>
        <w:spacing w:line="240" w:lineRule="auto"/>
        <w:rPr>
          <w:b/>
        </w:rPr>
      </w:pPr>
      <w:r>
        <w:rPr>
          <w:b/>
        </w:rPr>
        <w:t>Detection of device state will be monitored and automatically unenrolled if compliances is compromised</w:t>
      </w:r>
    </w:p>
    <w:p w:rsidR="004544EE" w:rsidRDefault="004544EE" w:rsidP="004544EE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proofErr w:type="spellStart"/>
      <w:r>
        <w:rPr>
          <w:b/>
        </w:rPr>
        <w:t>WiFi</w:t>
      </w:r>
      <w:proofErr w:type="spellEnd"/>
      <w:r>
        <w:rPr>
          <w:b/>
        </w:rPr>
        <w:t xml:space="preserve"> access is based upon the 802.1x protocol. Users will pass their GSU ID and password and are subject to the same access through admin network workstations.</w:t>
      </w:r>
      <w:r w:rsidR="00140AB7">
        <w:rPr>
          <w:b/>
        </w:rPr>
        <w:t xml:space="preserve"> Likewise, exchange mail access will prompt for your credentials and the settings profile will be passed to the device.</w:t>
      </w:r>
    </w:p>
    <w:p w:rsidR="004544EE" w:rsidRDefault="004544EE" w:rsidP="004544EE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GSU reserves the right to remotely sanitize the device of all company data and settings for lost or stolen devices, terminations of employment, or</w:t>
      </w:r>
      <w:r w:rsidR="00140AB7">
        <w:rPr>
          <w:b/>
        </w:rPr>
        <w:t xml:space="preserve"> any</w:t>
      </w:r>
      <w:r>
        <w:rPr>
          <w:b/>
        </w:rPr>
        <w:t xml:space="preserve"> threats such as viruses and </w:t>
      </w:r>
      <w:r w:rsidR="00140AB7">
        <w:rPr>
          <w:b/>
        </w:rPr>
        <w:t>malware infections</w:t>
      </w:r>
      <w:r>
        <w:rPr>
          <w:b/>
        </w:rPr>
        <w:t>.</w:t>
      </w:r>
    </w:p>
    <w:p w:rsidR="004544EE" w:rsidRDefault="004544EE" w:rsidP="004544EE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Multiple failed password attempts will result in device l</w:t>
      </w:r>
      <w:r w:rsidR="00140AB7">
        <w:rPr>
          <w:b/>
        </w:rPr>
        <w:t>ockdown. Contact administrator for</w:t>
      </w:r>
      <w:r>
        <w:rPr>
          <w:b/>
        </w:rPr>
        <w:t xml:space="preserve"> assistance</w:t>
      </w:r>
      <w:r w:rsidR="00140AB7">
        <w:rPr>
          <w:b/>
        </w:rPr>
        <w:t>.</w:t>
      </w:r>
    </w:p>
    <w:p w:rsidR="004544EE" w:rsidRDefault="004544EE" w:rsidP="004544EE">
      <w:pPr>
        <w:pStyle w:val="ListParagraph"/>
        <w:spacing w:line="240" w:lineRule="auto"/>
        <w:ind w:left="1440"/>
        <w:rPr>
          <w:b/>
        </w:rPr>
      </w:pPr>
    </w:p>
    <w:p w:rsidR="004544EE" w:rsidRDefault="00C67B77" w:rsidP="004544EE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Supported devices</w:t>
      </w:r>
    </w:p>
    <w:p w:rsidR="00C67B77" w:rsidRDefault="00C67B77" w:rsidP="00C67B7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Operating Systems include Apple iOS v6.0 or later, Android v3.0 or later, Blackberry, Windows Phone, Windows 7or later, Mac OSX, Chromebook, Kindle, Amazon Fire.</w:t>
      </w:r>
    </w:p>
    <w:p w:rsidR="00C67B77" w:rsidRDefault="00C67B77" w:rsidP="00C67B7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Capabilities of resource support by the MDM for certain device OS will vary.</w:t>
      </w:r>
    </w:p>
    <w:p w:rsidR="00140AB7" w:rsidRDefault="00140AB7" w:rsidP="00C67B7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Cell phones, tablets, PDAs, laptops, readers, netbooks, etc. are all permissible devices.</w:t>
      </w:r>
    </w:p>
    <w:p w:rsidR="00C67B77" w:rsidRDefault="00C67B77" w:rsidP="00C67B77">
      <w:pPr>
        <w:pStyle w:val="ListParagraph"/>
        <w:spacing w:line="240" w:lineRule="auto"/>
        <w:ind w:left="1440"/>
        <w:rPr>
          <w:b/>
        </w:rPr>
      </w:pPr>
    </w:p>
    <w:p w:rsidR="00C67B77" w:rsidRDefault="00C67B77" w:rsidP="00C67B77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Risks, Liabilities, and Disclaimers</w:t>
      </w:r>
    </w:p>
    <w:p w:rsidR="00C67B77" w:rsidRDefault="00C67B77" w:rsidP="00C67B7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Thorough attempts at creating a secure platform for access to GSU resources have been taken; however, it is the employee’s responsibility to ensure that additional precautions are taken including backups and remote device location service.</w:t>
      </w:r>
    </w:p>
    <w:p w:rsidR="00C67B77" w:rsidRDefault="00C67B77" w:rsidP="00C67B7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lastRenderedPageBreak/>
        <w:t>GSU reserves the right to terminate access to any and all resources at any time for any reason without notice</w:t>
      </w:r>
    </w:p>
    <w:p w:rsidR="00C67B77" w:rsidRDefault="00C67B77" w:rsidP="00C67B7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Lost and stolen devices must be reported immediately. It is the employees responsibility to contact their service provider</w:t>
      </w:r>
    </w:p>
    <w:p w:rsidR="00C67B77" w:rsidRDefault="00C67B77" w:rsidP="00C67B7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Noncompliance and policy abuse may lead to termination or other disciplinary actions</w:t>
      </w:r>
    </w:p>
    <w:p w:rsidR="00C67B77" w:rsidRDefault="00C67B77" w:rsidP="00C67B7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Any conditions of the device that lead to poor performance, viruses, glitches, bugs, crashes, malware, or other failures</w:t>
      </w:r>
      <w:r w:rsidR="00140AB7">
        <w:rPr>
          <w:b/>
        </w:rPr>
        <w:t xml:space="preserve"> or errors that render the device unusable </w:t>
      </w:r>
      <w:r>
        <w:rPr>
          <w:b/>
        </w:rPr>
        <w:t>are fully liable to the employee</w:t>
      </w:r>
    </w:p>
    <w:p w:rsidR="00140AB7" w:rsidRPr="00636447" w:rsidRDefault="00140AB7" w:rsidP="00C67B7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All costs associated to the device operation and ownership are assumed by the employee</w:t>
      </w:r>
    </w:p>
    <w:sectPr w:rsidR="00140AB7" w:rsidRPr="0063644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258" w:rsidRDefault="00FA0258" w:rsidP="005409FD">
      <w:pPr>
        <w:spacing w:after="0" w:line="240" w:lineRule="auto"/>
      </w:pPr>
      <w:r>
        <w:separator/>
      </w:r>
    </w:p>
  </w:endnote>
  <w:endnote w:type="continuationSeparator" w:id="0">
    <w:p w:rsidR="00FA0258" w:rsidRDefault="00FA0258" w:rsidP="0054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5148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09FD" w:rsidRDefault="00540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7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09FD" w:rsidRDefault="00540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258" w:rsidRDefault="00FA0258" w:rsidP="005409FD">
      <w:pPr>
        <w:spacing w:after="0" w:line="240" w:lineRule="auto"/>
      </w:pPr>
      <w:r>
        <w:separator/>
      </w:r>
    </w:p>
  </w:footnote>
  <w:footnote w:type="continuationSeparator" w:id="0">
    <w:p w:rsidR="00FA0258" w:rsidRDefault="00FA0258" w:rsidP="00540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3783D"/>
    <w:multiLevelType w:val="hybridMultilevel"/>
    <w:tmpl w:val="BF781A64"/>
    <w:lvl w:ilvl="0" w:tplc="D3D8BF0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05"/>
    <w:rsid w:val="000E4D72"/>
    <w:rsid w:val="00140AB7"/>
    <w:rsid w:val="003602D0"/>
    <w:rsid w:val="004544EE"/>
    <w:rsid w:val="004B140D"/>
    <w:rsid w:val="005409FD"/>
    <w:rsid w:val="00636447"/>
    <w:rsid w:val="00666E05"/>
    <w:rsid w:val="00C006B8"/>
    <w:rsid w:val="00C67B77"/>
    <w:rsid w:val="00DE775F"/>
    <w:rsid w:val="00DF0957"/>
    <w:rsid w:val="00FA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2F6607-5625-4CE5-ABC7-7A307F89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9FD"/>
  </w:style>
  <w:style w:type="paragraph" w:styleId="Footer">
    <w:name w:val="footer"/>
    <w:basedOn w:val="Normal"/>
    <w:link w:val="FooterChar"/>
    <w:uiPriority w:val="99"/>
    <w:unhideWhenUsed/>
    <w:rsid w:val="00540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Healthcare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Shelton, David D</dc:creator>
  <cp:lastModifiedBy>GSU</cp:lastModifiedBy>
  <cp:revision>2</cp:revision>
  <dcterms:created xsi:type="dcterms:W3CDTF">2016-02-13T19:08:00Z</dcterms:created>
  <dcterms:modified xsi:type="dcterms:W3CDTF">2016-02-13T19:08:00Z</dcterms:modified>
</cp:coreProperties>
</file>